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D9" w:rsidRDefault="00ED48D9" w:rsidP="001503D2">
      <w:pPr>
        <w:pStyle w:val="Ttulo1"/>
      </w:pPr>
      <w:r>
        <w:t xml:space="preserve">Ordens </w:t>
      </w:r>
      <w:proofErr w:type="gramStart"/>
      <w:r>
        <w:t>médicas –Precauções</w:t>
      </w:r>
      <w:proofErr w:type="gramEnd"/>
      <w:r>
        <w:t xml:space="preserve"> e isolamento</w:t>
      </w:r>
    </w:p>
    <w:p w:rsidR="00ED48D9" w:rsidRDefault="00ED48D9" w:rsidP="001503D2">
      <w:pPr>
        <w:spacing w:after="0"/>
      </w:pPr>
      <w:r>
        <w:t>28/10/2014</w:t>
      </w:r>
    </w:p>
    <w:p w:rsidR="00ED48D9" w:rsidRDefault="00ED48D9" w:rsidP="001503D2">
      <w:pPr>
        <w:pStyle w:val="Ttulo2"/>
      </w:pPr>
      <w:r>
        <w:t>Problema</w:t>
      </w:r>
    </w:p>
    <w:p w:rsidR="00ED48D9" w:rsidRDefault="00ED48D9" w:rsidP="001503D2">
      <w:pPr>
        <w:pStyle w:val="PargrafodaLista"/>
        <w:numPr>
          <w:ilvl w:val="0"/>
          <w:numId w:val="1"/>
        </w:numPr>
        <w:spacing w:after="0"/>
      </w:pPr>
      <w:r>
        <w:t>Ocorrência de mensagem de aviso “</w:t>
      </w:r>
      <w:proofErr w:type="gramStart"/>
      <w:r w:rsidRPr="00ED48D9">
        <w:t>Atenção :</w:t>
      </w:r>
      <w:proofErr w:type="gramEnd"/>
      <w:r w:rsidRPr="00ED48D9">
        <w:t xml:space="preserve"> somente usuários associados à unidade funcional de controle de infecção hospitalar podem selecionar o motivo e suspender as precauções !</w:t>
      </w:r>
      <w:r>
        <w:t>”.</w:t>
      </w:r>
    </w:p>
    <w:p w:rsidR="001503D2" w:rsidRDefault="001503D2" w:rsidP="001503D2">
      <w:pPr>
        <w:spacing w:after="0"/>
      </w:pPr>
    </w:p>
    <w:p w:rsidR="00ED48D9" w:rsidRDefault="00ED48D9" w:rsidP="001503D2">
      <w:pPr>
        <w:pStyle w:val="Ttulo2"/>
      </w:pPr>
      <w:r>
        <w:t>Reprodução do problema</w:t>
      </w:r>
    </w:p>
    <w:p w:rsidR="001503D2" w:rsidRDefault="001503D2" w:rsidP="001503D2">
      <w:pPr>
        <w:spacing w:after="0"/>
      </w:pPr>
    </w:p>
    <w:p w:rsidR="00ED48D9" w:rsidRDefault="00ED48D9" w:rsidP="001503D2">
      <w:pPr>
        <w:pStyle w:val="PargrafodaLista"/>
        <w:numPr>
          <w:ilvl w:val="0"/>
          <w:numId w:val="1"/>
        </w:numPr>
        <w:spacing w:after="0"/>
      </w:pPr>
      <w:r>
        <w:t xml:space="preserve">Acessar “Ordens Médicas” no </w:t>
      </w:r>
      <w:proofErr w:type="gramStart"/>
      <w:r>
        <w:t>menu</w:t>
      </w:r>
      <w:proofErr w:type="gramEnd"/>
      <w:r>
        <w:t>.</w:t>
      </w:r>
    </w:p>
    <w:p w:rsidR="00732566" w:rsidRDefault="00732566" w:rsidP="001503D2">
      <w:pPr>
        <w:spacing w:after="0"/>
        <w:ind w:left="708"/>
      </w:pPr>
      <w:r>
        <w:rPr>
          <w:noProof/>
          <w:lang w:eastAsia="pt-BR"/>
        </w:rPr>
        <w:drawing>
          <wp:inline distT="0" distB="0" distL="0" distR="0" wp14:anchorId="2E29F5CC" wp14:editId="1AC76ADA">
            <wp:extent cx="4747659" cy="329979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1593" cy="330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8D9" w:rsidRDefault="00ED48D9" w:rsidP="001503D2">
      <w:pPr>
        <w:spacing w:after="0"/>
      </w:pPr>
    </w:p>
    <w:p w:rsidR="00ED48D9" w:rsidRDefault="00ED48D9" w:rsidP="001503D2">
      <w:pPr>
        <w:pStyle w:val="PargrafodaLista"/>
        <w:numPr>
          <w:ilvl w:val="0"/>
          <w:numId w:val="1"/>
        </w:numPr>
        <w:spacing w:after="0"/>
      </w:pPr>
      <w:r>
        <w:t>Apresentação da tela:</w:t>
      </w:r>
    </w:p>
    <w:p w:rsidR="00732566" w:rsidRDefault="00732566" w:rsidP="001503D2">
      <w:pPr>
        <w:spacing w:after="0"/>
        <w:ind w:left="360"/>
      </w:pPr>
      <w:r>
        <w:rPr>
          <w:noProof/>
          <w:lang w:eastAsia="pt-BR"/>
        </w:rPr>
        <w:drawing>
          <wp:inline distT="0" distB="0" distL="0" distR="0" wp14:anchorId="6F5AFB91" wp14:editId="1071E9BB">
            <wp:extent cx="4810855" cy="3291840"/>
            <wp:effectExtent l="0" t="0" r="889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7804" cy="32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66" w:rsidRDefault="00732566" w:rsidP="001503D2">
      <w:pPr>
        <w:spacing w:after="0"/>
      </w:pPr>
    </w:p>
    <w:p w:rsidR="00ED48D9" w:rsidRDefault="00ED48D9" w:rsidP="001503D2">
      <w:pPr>
        <w:pStyle w:val="PargrafodaLista"/>
        <w:numPr>
          <w:ilvl w:val="0"/>
          <w:numId w:val="1"/>
        </w:numPr>
        <w:spacing w:after="0"/>
      </w:pPr>
      <w:r>
        <w:lastRenderedPageBreak/>
        <w:t>Ao clicar no botão “Precauções e Isolamento”,</w:t>
      </w:r>
      <w:proofErr w:type="gramStart"/>
      <w:r>
        <w:t xml:space="preserve">  </w:t>
      </w:r>
      <w:proofErr w:type="gramEnd"/>
      <w:r>
        <w:t xml:space="preserve">é chamada a tela de “Registro de precauções e isolamento </w:t>
      </w:r>
      <w:proofErr w:type="spellStart"/>
      <w:r>
        <w:t>ccih</w:t>
      </w:r>
      <w:proofErr w:type="spellEnd"/>
      <w:r>
        <w:t>”.</w:t>
      </w:r>
    </w:p>
    <w:p w:rsidR="00ED48D9" w:rsidRDefault="00ED48D9" w:rsidP="001503D2">
      <w:pPr>
        <w:spacing w:after="0"/>
        <w:ind w:left="708"/>
      </w:pPr>
      <w:r>
        <w:t xml:space="preserve">A mensagem de aviso </w:t>
      </w:r>
      <w:r w:rsidR="00AA061A">
        <w:t>poderá ocorrer</w:t>
      </w:r>
      <w:r>
        <w:t xml:space="preserve"> neste momento, informando que </w:t>
      </w:r>
      <w:r w:rsidR="00AA061A">
        <w:t>os campos “Motivo e Classificação” não poderão ser utilizados.</w:t>
      </w:r>
    </w:p>
    <w:p w:rsidR="00AA061A" w:rsidRDefault="00AA061A" w:rsidP="001503D2">
      <w:pPr>
        <w:spacing w:after="0"/>
        <w:ind w:left="708"/>
      </w:pPr>
      <w:r>
        <w:t>No entanto, a mensagem só ocorre se o usuário não atender a área de controle de infecção.</w:t>
      </w:r>
    </w:p>
    <w:p w:rsidR="00732566" w:rsidRDefault="00732566" w:rsidP="001503D2">
      <w:pPr>
        <w:spacing w:after="0"/>
        <w:ind w:left="708"/>
      </w:pPr>
      <w:r>
        <w:rPr>
          <w:noProof/>
          <w:lang w:eastAsia="pt-BR"/>
        </w:rPr>
        <w:drawing>
          <wp:inline distT="0" distB="0" distL="0" distR="0" wp14:anchorId="7D206EBE" wp14:editId="6045579F">
            <wp:extent cx="4568400" cy="31320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400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66" w:rsidRDefault="00732566" w:rsidP="001503D2">
      <w:pPr>
        <w:spacing w:after="0"/>
      </w:pPr>
    </w:p>
    <w:p w:rsidR="00AA061A" w:rsidRDefault="00AA061A" w:rsidP="001503D2">
      <w:pPr>
        <w:pStyle w:val="Ttulo2"/>
      </w:pPr>
      <w:r>
        <w:t>Resultado da Análise</w:t>
      </w:r>
    </w:p>
    <w:p w:rsidR="00AA061A" w:rsidRDefault="00AA061A" w:rsidP="001503D2">
      <w:pPr>
        <w:pStyle w:val="PargrafodaLista"/>
        <w:numPr>
          <w:ilvl w:val="0"/>
          <w:numId w:val="1"/>
        </w:numPr>
        <w:spacing w:after="0"/>
      </w:pPr>
      <w:r>
        <w:t xml:space="preserve">A mensagem de aviso aparece quando o usuário </w:t>
      </w:r>
      <w:proofErr w:type="spellStart"/>
      <w:r>
        <w:t>logado</w:t>
      </w:r>
      <w:proofErr w:type="spellEnd"/>
      <w:r>
        <w:t xml:space="preserve"> no sistema não atende a área de controle de infecção</w:t>
      </w:r>
      <w:r>
        <w:t>.</w:t>
      </w:r>
      <w:r>
        <w:t xml:space="preserve"> Nesta situação, o sistema desabilita o uso dos campos “Motivo e Classificação”.</w:t>
      </w:r>
    </w:p>
    <w:p w:rsidR="00AA061A" w:rsidRDefault="00AA061A" w:rsidP="001503D2">
      <w:pPr>
        <w:pStyle w:val="PargrafodaLista"/>
        <w:numPr>
          <w:ilvl w:val="0"/>
          <w:numId w:val="1"/>
        </w:numPr>
        <w:spacing w:after="0"/>
      </w:pPr>
      <w:r>
        <w:t xml:space="preserve">Para </w:t>
      </w:r>
      <w:proofErr w:type="gramStart"/>
      <w:r>
        <w:t>os usuário</w:t>
      </w:r>
      <w:proofErr w:type="gramEnd"/>
      <w:r>
        <w:t xml:space="preserve"> que atendem a área de controle de infecção, esta tela é totalmente acessível, e a mensagem de aviso não aparece.</w:t>
      </w:r>
    </w:p>
    <w:p w:rsidR="002A4B36" w:rsidRDefault="002A4B36" w:rsidP="001503D2">
      <w:pPr>
        <w:pStyle w:val="PargrafodaLista"/>
        <w:numPr>
          <w:ilvl w:val="0"/>
          <w:numId w:val="1"/>
        </w:numPr>
        <w:spacing w:after="0"/>
      </w:pPr>
      <w:r>
        <w:t xml:space="preserve">Para identificar se o usuário atende a área de controle de infecção para a tela de “Precauções e isolamento”, </w:t>
      </w:r>
      <w:proofErr w:type="gramStart"/>
      <w:r>
        <w:t>deve-se</w:t>
      </w:r>
      <w:proofErr w:type="gramEnd"/>
      <w:r>
        <w:t xml:space="preserve"> verificar os seguintes cadastros:</w:t>
      </w:r>
      <w:proofErr w:type="gramStart"/>
    </w:p>
    <w:p w:rsidR="00304EF3" w:rsidRDefault="00304EF3" w:rsidP="001503D2">
      <w:pPr>
        <w:pStyle w:val="PargrafodaLista"/>
        <w:numPr>
          <w:ilvl w:val="1"/>
          <w:numId w:val="1"/>
        </w:numPr>
        <w:spacing w:after="0"/>
      </w:pPr>
      <w:proofErr w:type="gramEnd"/>
      <w:r>
        <w:t>Unidades funcionais: verificar qual a unidade funcional responsável pelo controle de infecção, e obter o código</w:t>
      </w:r>
      <w:r w:rsidR="001503D2">
        <w:t xml:space="preserve"> da unidade.</w:t>
      </w:r>
    </w:p>
    <w:p w:rsidR="001503D2" w:rsidRDefault="001503D2" w:rsidP="001503D2">
      <w:pPr>
        <w:spacing w:after="0"/>
        <w:ind w:left="1416"/>
      </w:pPr>
    </w:p>
    <w:p w:rsidR="001503D2" w:rsidRDefault="001503D2" w:rsidP="001503D2">
      <w:pPr>
        <w:spacing w:after="0"/>
        <w:ind w:left="1080"/>
      </w:pPr>
      <w:proofErr w:type="gramStart"/>
      <w:r>
        <w:t>Menu</w:t>
      </w:r>
      <w:proofErr w:type="gramEnd"/>
      <w:r>
        <w:t>:</w:t>
      </w:r>
    </w:p>
    <w:p w:rsidR="00304EF3" w:rsidRDefault="00304EF3" w:rsidP="001503D2">
      <w:pPr>
        <w:spacing w:after="0"/>
        <w:ind w:left="1080"/>
      </w:pPr>
      <w:r>
        <w:rPr>
          <w:noProof/>
          <w:lang w:eastAsia="pt-BR"/>
        </w:rPr>
        <w:lastRenderedPageBreak/>
        <w:drawing>
          <wp:inline distT="0" distB="0" distL="0" distR="0" wp14:anchorId="30F9A087" wp14:editId="739021C6">
            <wp:extent cx="4568400" cy="3182400"/>
            <wp:effectExtent l="0" t="0" r="381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400" cy="3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F3" w:rsidRDefault="001503D2" w:rsidP="001503D2">
      <w:pPr>
        <w:spacing w:after="0"/>
        <w:ind w:left="1080"/>
      </w:pPr>
      <w:proofErr w:type="spellStart"/>
      <w:r>
        <w:t>Aresentação</w:t>
      </w:r>
      <w:proofErr w:type="spellEnd"/>
      <w:r>
        <w:t xml:space="preserve"> da tela</w:t>
      </w:r>
      <w:bookmarkStart w:id="0" w:name="_GoBack"/>
      <w:bookmarkEnd w:id="0"/>
    </w:p>
    <w:p w:rsidR="001503D2" w:rsidRDefault="001503D2" w:rsidP="001503D2">
      <w:pPr>
        <w:spacing w:after="0"/>
        <w:ind w:left="1080"/>
      </w:pPr>
      <w:r>
        <w:rPr>
          <w:noProof/>
          <w:lang w:eastAsia="pt-BR"/>
        </w:rPr>
        <w:drawing>
          <wp:inline distT="0" distB="0" distL="0" distR="0" wp14:anchorId="4C5507DC" wp14:editId="751B71D0">
            <wp:extent cx="4874400" cy="3592800"/>
            <wp:effectExtent l="0" t="0" r="2540" b="825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35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D2" w:rsidRDefault="001503D2">
      <w:r>
        <w:br w:type="page"/>
      </w:r>
    </w:p>
    <w:p w:rsidR="002A4B36" w:rsidRDefault="002A4B36" w:rsidP="001503D2">
      <w:pPr>
        <w:pStyle w:val="PargrafodaLista"/>
        <w:numPr>
          <w:ilvl w:val="1"/>
          <w:numId w:val="1"/>
        </w:numPr>
        <w:spacing w:after="0"/>
      </w:pPr>
      <w:r>
        <w:lastRenderedPageBreak/>
        <w:t>Parâmetros</w:t>
      </w:r>
      <w:r w:rsidR="001503D2">
        <w:t>:</w:t>
      </w:r>
      <w:proofErr w:type="gramStart"/>
      <w:r w:rsidR="001503D2">
        <w:t xml:space="preserve">  </w:t>
      </w:r>
      <w:proofErr w:type="gramEnd"/>
      <w:r w:rsidR="001503D2">
        <w:t>Verificar a parametrização para a tela de “Precauções e isolamento” (ASS0300).</w:t>
      </w:r>
    </w:p>
    <w:p w:rsidR="00DF241A" w:rsidRDefault="00DF241A" w:rsidP="001503D2">
      <w:pPr>
        <w:pStyle w:val="PargrafodaLista"/>
        <w:spacing w:after="0"/>
        <w:ind w:left="1080"/>
      </w:pPr>
      <w:proofErr w:type="gramStart"/>
      <w:r>
        <w:t>Menu</w:t>
      </w:r>
      <w:proofErr w:type="gramEnd"/>
      <w:r>
        <w:t>:</w:t>
      </w:r>
    </w:p>
    <w:p w:rsidR="002A4B36" w:rsidRDefault="00DF241A" w:rsidP="001503D2">
      <w:pPr>
        <w:pStyle w:val="PargrafodaLista"/>
        <w:spacing w:after="0"/>
        <w:ind w:left="1080"/>
      </w:pPr>
      <w:r>
        <w:rPr>
          <w:noProof/>
          <w:lang w:eastAsia="pt-BR"/>
        </w:rPr>
        <w:drawing>
          <wp:inline distT="0" distB="0" distL="0" distR="0" wp14:anchorId="707282AD" wp14:editId="740C2CB2">
            <wp:extent cx="4898003" cy="3405745"/>
            <wp:effectExtent l="0" t="0" r="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0331" cy="34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41A" w:rsidRDefault="00DF241A" w:rsidP="001503D2">
      <w:pPr>
        <w:pStyle w:val="PargrafodaLista"/>
        <w:spacing w:after="0"/>
        <w:ind w:left="1080"/>
      </w:pPr>
    </w:p>
    <w:p w:rsidR="00DF241A" w:rsidRDefault="00DF241A" w:rsidP="001503D2">
      <w:pPr>
        <w:pStyle w:val="PargrafodaLista"/>
        <w:spacing w:after="0"/>
        <w:ind w:left="1080"/>
      </w:pPr>
      <w:r>
        <w:t xml:space="preserve">Apresentação da tela: verificar o parâmetro para a rotina “ASS0300”, o parâmetro </w:t>
      </w:r>
      <w:proofErr w:type="gramStart"/>
      <w:r>
        <w:t>P_AREA_CCIH</w:t>
      </w:r>
      <w:proofErr w:type="gramEnd"/>
    </w:p>
    <w:p w:rsidR="00DF241A" w:rsidRDefault="00DF241A" w:rsidP="001503D2">
      <w:pPr>
        <w:pStyle w:val="PargrafodaLista"/>
        <w:spacing w:after="0"/>
        <w:ind w:left="1080"/>
      </w:pPr>
      <w:r>
        <w:rPr>
          <w:noProof/>
          <w:lang w:eastAsia="pt-BR"/>
        </w:rPr>
        <w:drawing>
          <wp:inline distT="0" distB="0" distL="0" distR="0" wp14:anchorId="26C58D73" wp14:editId="03D03AB0">
            <wp:extent cx="4939200" cy="3672000"/>
            <wp:effectExtent l="0" t="0" r="0" b="508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D2" w:rsidRDefault="001503D2" w:rsidP="001503D2">
      <w:pPr>
        <w:spacing w:after="0"/>
        <w:ind w:left="1080"/>
      </w:pPr>
    </w:p>
    <w:p w:rsidR="001503D2" w:rsidRDefault="001503D2">
      <w:r>
        <w:br w:type="page"/>
      </w:r>
    </w:p>
    <w:p w:rsidR="001503D2" w:rsidRDefault="001503D2" w:rsidP="001503D2">
      <w:pPr>
        <w:pStyle w:val="PargrafodaLista"/>
        <w:numPr>
          <w:ilvl w:val="1"/>
          <w:numId w:val="1"/>
        </w:numPr>
        <w:spacing w:after="0"/>
      </w:pPr>
      <w:r>
        <w:lastRenderedPageBreak/>
        <w:t>Associação usuário x área:</w:t>
      </w:r>
      <w:proofErr w:type="gramStart"/>
      <w:r>
        <w:t xml:space="preserve">  </w:t>
      </w:r>
      <w:proofErr w:type="gramEnd"/>
      <w:r>
        <w:t>Verificar as áreas que o usuário atende.</w:t>
      </w:r>
    </w:p>
    <w:p w:rsidR="001503D2" w:rsidRDefault="001503D2" w:rsidP="001503D2">
      <w:pPr>
        <w:spacing w:after="0"/>
        <w:ind w:left="1080"/>
      </w:pPr>
    </w:p>
    <w:p w:rsidR="001503D2" w:rsidRDefault="001503D2" w:rsidP="001503D2">
      <w:pPr>
        <w:spacing w:after="0"/>
        <w:ind w:left="1080"/>
      </w:pPr>
      <w:proofErr w:type="gramStart"/>
      <w:r>
        <w:t>Menu</w:t>
      </w:r>
      <w:proofErr w:type="gramEnd"/>
    </w:p>
    <w:p w:rsidR="001503D2" w:rsidRDefault="001503D2" w:rsidP="001503D2">
      <w:pPr>
        <w:spacing w:after="0"/>
        <w:ind w:left="1080"/>
      </w:pPr>
      <w:r>
        <w:rPr>
          <w:noProof/>
          <w:lang w:eastAsia="pt-BR"/>
        </w:rPr>
        <w:drawing>
          <wp:inline distT="0" distB="0" distL="0" distR="0" wp14:anchorId="548F4AEA" wp14:editId="1839CBF4">
            <wp:extent cx="4568400" cy="3186000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8400" cy="31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D2" w:rsidRDefault="001503D2" w:rsidP="001503D2">
      <w:pPr>
        <w:spacing w:after="0"/>
        <w:ind w:left="1080"/>
      </w:pPr>
    </w:p>
    <w:p w:rsidR="001503D2" w:rsidRDefault="001503D2" w:rsidP="001503D2">
      <w:pPr>
        <w:spacing w:after="0"/>
        <w:ind w:left="1080"/>
      </w:pPr>
      <w:r>
        <w:t>Apresentação da tela</w:t>
      </w:r>
    </w:p>
    <w:p w:rsidR="001503D2" w:rsidRDefault="001503D2" w:rsidP="001503D2">
      <w:pPr>
        <w:spacing w:after="0"/>
        <w:ind w:left="1080"/>
      </w:pPr>
      <w:r>
        <w:rPr>
          <w:noProof/>
          <w:lang w:eastAsia="pt-BR"/>
        </w:rPr>
        <w:drawing>
          <wp:inline distT="0" distB="0" distL="0" distR="0" wp14:anchorId="7C520B0E" wp14:editId="727F19DC">
            <wp:extent cx="4568400" cy="318600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8400" cy="31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D2" w:rsidRDefault="001503D2" w:rsidP="001503D2">
      <w:pPr>
        <w:spacing w:after="0"/>
        <w:ind w:left="1080"/>
      </w:pPr>
    </w:p>
    <w:p w:rsidR="001503D2" w:rsidRDefault="001503D2" w:rsidP="001503D2">
      <w:pPr>
        <w:spacing w:after="0"/>
        <w:ind w:left="1080"/>
      </w:pPr>
      <w:r>
        <w:t xml:space="preserve">Apresentação, incluindo a área de controle de </w:t>
      </w:r>
      <w:proofErr w:type="gramStart"/>
      <w:r>
        <w:t>infecção</w:t>
      </w:r>
      <w:proofErr w:type="gramEnd"/>
    </w:p>
    <w:p w:rsidR="001503D2" w:rsidRDefault="001503D2" w:rsidP="001503D2">
      <w:pPr>
        <w:spacing w:after="0"/>
        <w:ind w:left="1080"/>
      </w:pPr>
      <w:r>
        <w:rPr>
          <w:noProof/>
          <w:lang w:eastAsia="pt-BR"/>
        </w:rPr>
        <w:lastRenderedPageBreak/>
        <w:drawing>
          <wp:inline distT="0" distB="0" distL="0" distR="0" wp14:anchorId="110FFDD8" wp14:editId="2D89F0C1">
            <wp:extent cx="4568400" cy="3153600"/>
            <wp:effectExtent l="0" t="0" r="3810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8400" cy="31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D2" w:rsidRDefault="001503D2" w:rsidP="001503D2">
      <w:pPr>
        <w:spacing w:after="0"/>
        <w:ind w:left="1080"/>
      </w:pPr>
    </w:p>
    <w:p w:rsidR="001503D2" w:rsidRDefault="001503D2" w:rsidP="001503D2">
      <w:pPr>
        <w:pStyle w:val="PargrafodaLista"/>
        <w:spacing w:after="0"/>
        <w:ind w:left="1104"/>
      </w:pPr>
    </w:p>
    <w:sectPr w:rsidR="001503D2" w:rsidSect="0086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6D92"/>
    <w:multiLevelType w:val="hybridMultilevel"/>
    <w:tmpl w:val="AB348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66"/>
    <w:rsid w:val="001503D2"/>
    <w:rsid w:val="002A4B36"/>
    <w:rsid w:val="00304EF3"/>
    <w:rsid w:val="006D6E7D"/>
    <w:rsid w:val="00732566"/>
    <w:rsid w:val="00866252"/>
    <w:rsid w:val="00AA061A"/>
    <w:rsid w:val="00DF241A"/>
    <w:rsid w:val="00E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4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4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6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D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D4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D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4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4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56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D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D4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D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dwada</dc:creator>
  <cp:lastModifiedBy>dwada</cp:lastModifiedBy>
  <cp:revision>2</cp:revision>
  <cp:lastPrinted>2014-10-28T19:45:00Z</cp:lastPrinted>
  <dcterms:created xsi:type="dcterms:W3CDTF">2014-10-28T18:18:00Z</dcterms:created>
  <dcterms:modified xsi:type="dcterms:W3CDTF">2014-10-28T19:45:00Z</dcterms:modified>
</cp:coreProperties>
</file>